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9B8" w:rsidRPr="00E85330" w:rsidRDefault="002749B8" w:rsidP="002749B8">
      <w:pPr>
        <w:pStyle w:val="af1"/>
        <w:spacing w:line="440" w:lineRule="exact"/>
        <w:ind w:right="-170"/>
        <w:jc w:val="center"/>
        <w:rPr>
          <w:rFonts w:ascii="黑体" w:eastAsia="黑体" w:hAnsi="宋体"/>
          <w:b/>
          <w:sz w:val="32"/>
          <w:szCs w:val="32"/>
        </w:rPr>
      </w:pPr>
      <w:r w:rsidRPr="00E85330">
        <w:rPr>
          <w:rFonts w:ascii="黑体" w:eastAsia="黑体" w:hAnsi="宋体"/>
          <w:b/>
          <w:sz w:val="32"/>
          <w:szCs w:val="32"/>
        </w:rPr>
        <w:t>少数民族高层次骨干人才</w:t>
      </w:r>
      <w:r>
        <w:rPr>
          <w:rFonts w:ascii="黑体" w:eastAsia="黑体" w:hAnsi="宋体" w:hint="eastAsia"/>
          <w:b/>
          <w:sz w:val="32"/>
          <w:szCs w:val="32"/>
        </w:rPr>
        <w:t>计划</w:t>
      </w:r>
      <w:r w:rsidRPr="00E85330">
        <w:rPr>
          <w:rFonts w:ascii="黑体" w:eastAsia="黑体" w:hAnsi="宋体"/>
          <w:b/>
          <w:sz w:val="32"/>
          <w:szCs w:val="32"/>
        </w:rPr>
        <w:t>硕士研究生</w:t>
      </w:r>
    </w:p>
    <w:p w:rsidR="002749B8" w:rsidRPr="00E85330" w:rsidRDefault="002749B8" w:rsidP="002749B8">
      <w:pPr>
        <w:pStyle w:val="af1"/>
        <w:spacing w:line="440" w:lineRule="exact"/>
        <w:ind w:right="-170"/>
        <w:jc w:val="center"/>
        <w:rPr>
          <w:rFonts w:ascii="黑体" w:eastAsia="黑体" w:hAnsi="宋体"/>
          <w:b/>
          <w:sz w:val="32"/>
          <w:szCs w:val="32"/>
        </w:rPr>
      </w:pPr>
      <w:r w:rsidRPr="00E85330">
        <w:rPr>
          <w:rFonts w:ascii="黑体" w:eastAsia="黑体" w:hAnsi="宋体"/>
          <w:b/>
          <w:sz w:val="32"/>
          <w:szCs w:val="32"/>
        </w:rPr>
        <w:t>(非在职考生)定向协议书</w:t>
      </w:r>
      <w:r>
        <w:rPr>
          <w:rFonts w:ascii="黑体" w:eastAsia="黑体" w:hAnsi="宋体" w:hint="eastAsia"/>
          <w:b/>
          <w:sz w:val="32"/>
          <w:szCs w:val="32"/>
        </w:rPr>
        <w:t xml:space="preserve"> </w:t>
      </w:r>
    </w:p>
    <w:p w:rsidR="002749B8" w:rsidRPr="00E85330" w:rsidRDefault="002749B8" w:rsidP="002749B8">
      <w:pPr>
        <w:pStyle w:val="af1"/>
        <w:spacing w:line="440" w:lineRule="exact"/>
        <w:ind w:right="-170" w:firstLineChars="200" w:firstLine="480"/>
        <w:jc w:val="center"/>
        <w:rPr>
          <w:rFonts w:ascii="仿宋_GB2312" w:eastAsia="仿宋_GB2312" w:hAnsi="宋体"/>
          <w:sz w:val="24"/>
          <w:szCs w:val="24"/>
        </w:rPr>
      </w:pPr>
    </w:p>
    <w:p w:rsidR="002749B8" w:rsidRPr="00E85330" w:rsidRDefault="002749B8" w:rsidP="002749B8">
      <w:pPr>
        <w:pStyle w:val="af1"/>
        <w:spacing w:line="440" w:lineRule="exact"/>
        <w:ind w:right="-170" w:firstLineChars="200" w:firstLine="480"/>
        <w:jc w:val="center"/>
        <w:rPr>
          <w:rFonts w:ascii="仿宋_GB2312" w:eastAsia="仿宋_GB2312" w:hAnsi="宋体"/>
          <w:sz w:val="24"/>
          <w:szCs w:val="24"/>
        </w:rPr>
      </w:pPr>
    </w:p>
    <w:p w:rsidR="002749B8" w:rsidRPr="00E85330" w:rsidRDefault="002749B8" w:rsidP="002749B8">
      <w:pPr>
        <w:pStyle w:val="af1"/>
        <w:spacing w:line="540" w:lineRule="exact"/>
        <w:ind w:right="-170" w:firstLine="581"/>
        <w:rPr>
          <w:rFonts w:ascii="仿宋_GB2312" w:eastAsia="仿宋_GB2312" w:hAnsi="宋体"/>
          <w:sz w:val="24"/>
          <w:szCs w:val="24"/>
        </w:rPr>
      </w:pPr>
      <w:r w:rsidRPr="00E85330">
        <w:rPr>
          <w:rFonts w:ascii="仿宋_GB2312" w:eastAsia="仿宋_GB2312" w:hAnsi="宋体"/>
          <w:sz w:val="24"/>
          <w:szCs w:val="24"/>
        </w:rPr>
        <w:t>甲方(</w:t>
      </w:r>
      <w:r w:rsidRPr="00E85330">
        <w:rPr>
          <w:rFonts w:ascii="仿宋_GB2312" w:eastAsia="仿宋_GB2312" w:hAnsi="宋体" w:hint="eastAsia"/>
          <w:sz w:val="24"/>
          <w:szCs w:val="24"/>
        </w:rPr>
        <w:t>招生</w:t>
      </w:r>
      <w:r w:rsidRPr="00E85330">
        <w:rPr>
          <w:rFonts w:ascii="仿宋_GB2312" w:eastAsia="仿宋_GB2312" w:hAnsi="宋体"/>
          <w:sz w:val="24"/>
          <w:szCs w:val="24"/>
        </w:rPr>
        <w:t xml:space="preserve">单位)：                  </w:t>
      </w:r>
    </w:p>
    <w:p w:rsidR="002749B8" w:rsidRPr="00E85330" w:rsidRDefault="002749B8" w:rsidP="002749B8">
      <w:pPr>
        <w:pStyle w:val="af1"/>
        <w:spacing w:line="540" w:lineRule="exact"/>
        <w:ind w:right="-170" w:firstLine="581"/>
        <w:rPr>
          <w:rFonts w:ascii="仿宋_GB2312" w:eastAsia="仿宋_GB2312" w:hAnsi="宋体"/>
          <w:sz w:val="24"/>
          <w:szCs w:val="24"/>
        </w:rPr>
      </w:pPr>
      <w:r w:rsidRPr="00E85330">
        <w:rPr>
          <w:rFonts w:ascii="仿宋_GB2312" w:eastAsia="仿宋_GB2312" w:hAnsi="宋体"/>
          <w:sz w:val="24"/>
          <w:szCs w:val="24"/>
        </w:rPr>
        <w:t>乙方(定向省、自治区、直辖市</w:t>
      </w:r>
      <w:r>
        <w:rPr>
          <w:rFonts w:ascii="仿宋_GB2312" w:eastAsia="仿宋_GB2312" w:hAnsi="宋体" w:hint="eastAsia"/>
          <w:sz w:val="24"/>
          <w:szCs w:val="24"/>
        </w:rPr>
        <w:t>，</w:t>
      </w:r>
      <w:r w:rsidRPr="00E85330">
        <w:rPr>
          <w:rFonts w:ascii="仿宋_GB2312" w:eastAsia="仿宋_GB2312" w:hAnsi="宋体" w:hint="eastAsia"/>
          <w:sz w:val="24"/>
          <w:szCs w:val="24"/>
        </w:rPr>
        <w:t>新疆生产建设兵团教育行政部门</w:t>
      </w:r>
      <w:r w:rsidRPr="00E85330">
        <w:rPr>
          <w:rFonts w:ascii="仿宋_GB2312" w:eastAsia="仿宋_GB2312" w:hAnsi="宋体"/>
          <w:sz w:val="24"/>
          <w:szCs w:val="24"/>
        </w:rPr>
        <w:t xml:space="preserve">)：                         </w:t>
      </w:r>
    </w:p>
    <w:p w:rsidR="002749B8" w:rsidRPr="00E85330" w:rsidRDefault="002749B8" w:rsidP="002749B8">
      <w:pPr>
        <w:pStyle w:val="af1"/>
        <w:spacing w:line="540" w:lineRule="exact"/>
        <w:ind w:right="-170" w:firstLine="581"/>
        <w:rPr>
          <w:rFonts w:ascii="仿宋_GB2312" w:eastAsia="仿宋_GB2312" w:hAnsi="宋体"/>
          <w:sz w:val="24"/>
          <w:szCs w:val="24"/>
        </w:rPr>
      </w:pPr>
      <w:r w:rsidRPr="00E85330">
        <w:rPr>
          <w:rFonts w:ascii="仿宋_GB2312" w:eastAsia="仿宋_GB2312" w:hAnsi="宋体"/>
          <w:sz w:val="24"/>
          <w:szCs w:val="24"/>
        </w:rPr>
        <w:t xml:space="preserve">丙方(定向生本人)：             </w:t>
      </w:r>
    </w:p>
    <w:p w:rsidR="002749B8" w:rsidRPr="00E85330" w:rsidRDefault="002749B8" w:rsidP="002749B8">
      <w:pPr>
        <w:pStyle w:val="af1"/>
        <w:spacing w:line="540" w:lineRule="exact"/>
        <w:ind w:right="-170" w:firstLine="581"/>
        <w:rPr>
          <w:rFonts w:ascii="仿宋_GB2312" w:eastAsia="仿宋_GB2312" w:hAnsi="宋体"/>
          <w:sz w:val="24"/>
          <w:szCs w:val="24"/>
        </w:rPr>
      </w:pPr>
    </w:p>
    <w:p w:rsidR="002749B8" w:rsidRPr="00E85330" w:rsidRDefault="002749B8" w:rsidP="002749B8">
      <w:pPr>
        <w:pStyle w:val="af1"/>
        <w:spacing w:line="540" w:lineRule="exact"/>
        <w:ind w:right="-170" w:firstLine="581"/>
        <w:rPr>
          <w:rFonts w:ascii="仿宋_GB2312" w:eastAsia="仿宋_GB2312" w:hAnsi="宋体"/>
          <w:sz w:val="24"/>
          <w:szCs w:val="24"/>
        </w:rPr>
      </w:pPr>
      <w:r w:rsidRPr="00E85330">
        <w:rPr>
          <w:rFonts w:ascii="仿宋_GB2312" w:eastAsia="仿宋_GB2312" w:hAnsi="宋体"/>
          <w:sz w:val="24"/>
          <w:szCs w:val="24"/>
        </w:rPr>
        <w:t>根据《</w:t>
      </w:r>
      <w:r>
        <w:rPr>
          <w:rFonts w:ascii="仿宋_GB2312" w:eastAsia="仿宋_GB2312" w:hAnsi="宋体"/>
          <w:sz w:val="24"/>
          <w:szCs w:val="24"/>
        </w:rPr>
        <w:t>201</w:t>
      </w:r>
      <w:r w:rsidR="006E18DC">
        <w:rPr>
          <w:rFonts w:ascii="仿宋_GB2312" w:eastAsia="仿宋_GB2312" w:hAnsi="宋体" w:hint="eastAsia"/>
          <w:sz w:val="24"/>
          <w:szCs w:val="24"/>
        </w:rPr>
        <w:t>7</w:t>
      </w:r>
      <w:r w:rsidRPr="00E85330">
        <w:rPr>
          <w:rFonts w:ascii="仿宋_GB2312" w:eastAsia="仿宋_GB2312" w:hAnsi="宋体"/>
          <w:sz w:val="24"/>
          <w:szCs w:val="24"/>
        </w:rPr>
        <w:t>年少数民族高层次骨干人才计划</w:t>
      </w:r>
      <w:r>
        <w:rPr>
          <w:rFonts w:ascii="仿宋_GB2312" w:eastAsia="仿宋_GB2312" w:hAnsi="宋体"/>
          <w:sz w:val="24"/>
          <w:szCs w:val="24"/>
        </w:rPr>
        <w:t>招生管理办法》，就丙方攻读硕士</w:t>
      </w:r>
      <w:r w:rsidRPr="00E85330">
        <w:rPr>
          <w:rFonts w:ascii="仿宋_GB2312" w:eastAsia="仿宋_GB2312" w:hAnsi="宋体"/>
          <w:sz w:val="24"/>
          <w:szCs w:val="24"/>
        </w:rPr>
        <w:t>研究生事宜，甲、乙、丙三方经协商达成如下协议：</w:t>
      </w:r>
    </w:p>
    <w:p w:rsidR="002749B8" w:rsidRPr="00E85330" w:rsidRDefault="002749B8" w:rsidP="002749B8">
      <w:pPr>
        <w:pStyle w:val="af1"/>
        <w:spacing w:line="540" w:lineRule="exact"/>
        <w:ind w:right="-170" w:firstLine="581"/>
        <w:rPr>
          <w:rFonts w:ascii="仿宋_GB2312" w:eastAsia="仿宋_GB2312" w:hAnsi="宋体"/>
          <w:sz w:val="24"/>
          <w:szCs w:val="24"/>
        </w:rPr>
      </w:pPr>
      <w:r w:rsidRPr="00E85330">
        <w:rPr>
          <w:rFonts w:ascii="仿宋_GB2312" w:eastAsia="仿宋_GB2312" w:hAnsi="宋体"/>
          <w:sz w:val="24"/>
          <w:szCs w:val="24"/>
        </w:rPr>
        <w:t>一、甲方录取丙方为</w:t>
      </w:r>
      <w:r>
        <w:rPr>
          <w:rFonts w:ascii="仿宋_GB2312" w:eastAsia="仿宋_GB2312" w:hAnsi="宋体"/>
          <w:sz w:val="24"/>
          <w:szCs w:val="24"/>
        </w:rPr>
        <w:t>201</w:t>
      </w:r>
      <w:r w:rsidR="006E18DC">
        <w:rPr>
          <w:rFonts w:ascii="仿宋_GB2312" w:eastAsia="仿宋_GB2312" w:hAnsi="宋体" w:hint="eastAsia"/>
          <w:sz w:val="24"/>
          <w:szCs w:val="24"/>
        </w:rPr>
        <w:t>7</w:t>
      </w:r>
      <w:bookmarkStart w:id="0" w:name="_GoBack"/>
      <w:bookmarkEnd w:id="0"/>
      <w:r w:rsidRPr="00E85330">
        <w:rPr>
          <w:rFonts w:ascii="仿宋_GB2312" w:eastAsia="仿宋_GB2312" w:hAnsi="宋体"/>
          <w:sz w:val="24"/>
          <w:szCs w:val="24"/>
        </w:rPr>
        <w:t>年 ____________专业硕士研究生。</w:t>
      </w:r>
    </w:p>
    <w:p w:rsidR="002749B8" w:rsidRPr="00E85330" w:rsidRDefault="002749B8" w:rsidP="002749B8">
      <w:pPr>
        <w:pStyle w:val="af1"/>
        <w:spacing w:line="540" w:lineRule="exact"/>
        <w:ind w:right="-170" w:firstLine="581"/>
        <w:rPr>
          <w:rFonts w:ascii="仿宋_GB2312" w:eastAsia="仿宋_GB2312" w:hAnsi="宋体"/>
          <w:sz w:val="24"/>
          <w:szCs w:val="24"/>
        </w:rPr>
      </w:pPr>
      <w:r w:rsidRPr="00E85330">
        <w:rPr>
          <w:rFonts w:ascii="仿宋_GB2312" w:eastAsia="仿宋_GB2312" w:hAnsi="宋体"/>
          <w:sz w:val="24"/>
          <w:szCs w:val="24"/>
        </w:rPr>
        <w:t>二、甲方根据《普通高等学校学生管理规定》对丙方进行管理，按培养方案对丙方进行培养。甲方</w:t>
      </w:r>
      <w:r w:rsidRPr="00E85330">
        <w:rPr>
          <w:rFonts w:ascii="仿宋_GB2312" w:eastAsia="仿宋_GB2312" w:hAnsi="宋体" w:hint="eastAsia"/>
          <w:sz w:val="24"/>
          <w:szCs w:val="24"/>
        </w:rPr>
        <w:t>按国家和本单位有关规定</w:t>
      </w:r>
      <w:r w:rsidRPr="00E85330">
        <w:rPr>
          <w:rFonts w:ascii="仿宋_GB2312" w:eastAsia="仿宋_GB2312" w:hAnsi="宋体"/>
          <w:sz w:val="24"/>
          <w:szCs w:val="24"/>
        </w:rPr>
        <w:t>向丙方发放硕士研究生</w:t>
      </w:r>
      <w:r>
        <w:rPr>
          <w:rFonts w:ascii="仿宋_GB2312" w:eastAsia="仿宋_GB2312" w:hAnsi="宋体" w:hint="eastAsia"/>
          <w:sz w:val="24"/>
          <w:szCs w:val="24"/>
        </w:rPr>
        <w:t>奖励资助资金</w:t>
      </w:r>
      <w:r w:rsidRPr="00E85330">
        <w:rPr>
          <w:rFonts w:ascii="仿宋_GB2312" w:eastAsia="仿宋_GB2312" w:hAnsi="宋体"/>
          <w:sz w:val="24"/>
          <w:szCs w:val="24"/>
        </w:rPr>
        <w:t>。丙方学习期满、符合硕士研究生毕业条件，甲方准予毕业，符合硕士学位授予条件，甲方授予硕士学位。丙方学习结束离校后，甲方将丙方的毕业证书</w:t>
      </w:r>
      <w:r w:rsidRPr="00E85330">
        <w:rPr>
          <w:rFonts w:ascii="仿宋_GB2312" w:eastAsia="仿宋_GB2312" w:hAnsi="宋体" w:hint="eastAsia"/>
          <w:sz w:val="24"/>
          <w:szCs w:val="24"/>
        </w:rPr>
        <w:t>、学位证书、硕士期间档案</w:t>
      </w:r>
      <w:r w:rsidRPr="00E85330">
        <w:rPr>
          <w:rFonts w:ascii="仿宋_GB2312" w:eastAsia="仿宋_GB2312" w:hAnsi="宋体"/>
          <w:sz w:val="24"/>
          <w:szCs w:val="24"/>
        </w:rPr>
        <w:t>等一并直接寄送乙方</w:t>
      </w:r>
      <w:r w:rsidRPr="00E85330">
        <w:rPr>
          <w:rFonts w:ascii="仿宋_GB2312" w:eastAsia="仿宋_GB2312" w:hAnsi="宋体" w:hint="eastAsia"/>
          <w:sz w:val="24"/>
          <w:szCs w:val="24"/>
        </w:rPr>
        <w:t>，</w:t>
      </w:r>
      <w:r w:rsidRPr="00E85330">
        <w:rPr>
          <w:rFonts w:ascii="仿宋_GB2312" w:eastAsia="仿宋_GB2312" w:hAnsi="宋体"/>
          <w:sz w:val="24"/>
          <w:szCs w:val="24"/>
        </w:rPr>
        <w:t>乙方</w:t>
      </w:r>
      <w:r>
        <w:rPr>
          <w:rFonts w:ascii="仿宋_GB2312" w:eastAsia="仿宋_GB2312" w:hAnsi="宋体" w:hint="eastAsia"/>
          <w:sz w:val="24"/>
          <w:szCs w:val="24"/>
        </w:rPr>
        <w:t>会同当地人社、民族等部门指导丙方就业</w:t>
      </w:r>
      <w:r w:rsidRPr="00E85330">
        <w:rPr>
          <w:rFonts w:ascii="仿宋_GB2312" w:eastAsia="仿宋_GB2312" w:hAnsi="宋体"/>
          <w:sz w:val="24"/>
          <w:szCs w:val="24"/>
        </w:rPr>
        <w:t>。</w:t>
      </w:r>
    </w:p>
    <w:p w:rsidR="002749B8" w:rsidRPr="00E85330" w:rsidRDefault="002749B8" w:rsidP="002749B8">
      <w:pPr>
        <w:pStyle w:val="af1"/>
        <w:spacing w:line="540" w:lineRule="exact"/>
        <w:ind w:right="-170" w:firstLine="581"/>
        <w:rPr>
          <w:rFonts w:ascii="仿宋_GB2312" w:eastAsia="仿宋_GB2312" w:hAnsi="宋体"/>
          <w:sz w:val="24"/>
          <w:szCs w:val="24"/>
        </w:rPr>
      </w:pPr>
      <w:r w:rsidRPr="00E85330">
        <w:rPr>
          <w:rFonts w:ascii="仿宋_GB2312" w:eastAsia="仿宋_GB2312" w:hAnsi="宋体"/>
          <w:sz w:val="24"/>
          <w:szCs w:val="24"/>
        </w:rPr>
        <w:t>三、丙方</w:t>
      </w:r>
      <w:r w:rsidRPr="00D3208E">
        <w:rPr>
          <w:rFonts w:ascii="仿宋_GB2312" w:eastAsia="仿宋_GB2312" w:hAnsi="宋体" w:hint="eastAsia"/>
          <w:sz w:val="24"/>
          <w:szCs w:val="24"/>
        </w:rPr>
        <w:t>户口、</w:t>
      </w:r>
      <w:r w:rsidRPr="00E85330">
        <w:rPr>
          <w:rFonts w:ascii="仿宋_GB2312" w:eastAsia="仿宋_GB2312" w:hAnsi="宋体" w:hint="eastAsia"/>
          <w:sz w:val="24"/>
          <w:szCs w:val="24"/>
        </w:rPr>
        <w:t>人事档案转入甲方，</w:t>
      </w:r>
      <w:r w:rsidRPr="00E85330">
        <w:rPr>
          <w:rFonts w:ascii="仿宋_GB2312" w:eastAsia="仿宋_GB2312" w:hAnsi="宋体"/>
          <w:sz w:val="24"/>
          <w:szCs w:val="24"/>
        </w:rPr>
        <w:t>党、团组织关系转入</w:t>
      </w:r>
      <w:r w:rsidRPr="00E85330">
        <w:rPr>
          <w:rFonts w:ascii="仿宋_GB2312" w:eastAsia="仿宋_GB2312" w:hAnsi="宋体" w:hint="eastAsia"/>
          <w:sz w:val="24"/>
          <w:szCs w:val="24"/>
        </w:rPr>
        <w:t>基础培训学校</w:t>
      </w:r>
      <w:r>
        <w:rPr>
          <w:rFonts w:ascii="仿宋_GB2312" w:eastAsia="仿宋_GB2312" w:hAnsi="宋体" w:hint="eastAsia"/>
          <w:sz w:val="24"/>
          <w:szCs w:val="24"/>
        </w:rPr>
        <w:t>(达到</w:t>
      </w:r>
      <w:r w:rsidRPr="00E85330">
        <w:rPr>
          <w:rFonts w:ascii="仿宋_GB2312" w:eastAsia="仿宋_GB2312" w:hAnsi="宋体"/>
          <w:sz w:val="24"/>
          <w:szCs w:val="24"/>
        </w:rPr>
        <w:t>甲方</w:t>
      </w:r>
      <w:r>
        <w:rPr>
          <w:rFonts w:ascii="仿宋_GB2312" w:eastAsia="仿宋_GB2312" w:hAnsi="宋体" w:hint="eastAsia"/>
          <w:sz w:val="24"/>
          <w:szCs w:val="24"/>
        </w:rPr>
        <w:t>确定的普通计划复试分数线和复试录取要求的除外)</w:t>
      </w:r>
      <w:r w:rsidRPr="00E85330">
        <w:rPr>
          <w:rFonts w:ascii="仿宋_GB2312" w:eastAsia="仿宋_GB2312" w:hAnsi="宋体" w:hint="eastAsia"/>
          <w:sz w:val="24"/>
          <w:szCs w:val="24"/>
        </w:rPr>
        <w:t>，基础培训结业考核合格后转入</w:t>
      </w:r>
      <w:r w:rsidRPr="00E85330">
        <w:rPr>
          <w:rFonts w:ascii="仿宋_GB2312" w:eastAsia="仿宋_GB2312" w:hAnsi="宋体"/>
          <w:sz w:val="24"/>
          <w:szCs w:val="24"/>
        </w:rPr>
        <w:t>甲方，丙方在甲方的学习结束后必须回到乙方所在省、自治区、直辖市</w:t>
      </w:r>
      <w:r w:rsidRPr="00E85330">
        <w:rPr>
          <w:rFonts w:ascii="仿宋_GB2312" w:eastAsia="仿宋_GB2312" w:hAnsi="宋体" w:hint="eastAsia"/>
          <w:sz w:val="24"/>
          <w:szCs w:val="24"/>
        </w:rPr>
        <w:t>、新疆生产建设兵团</w:t>
      </w:r>
      <w:r w:rsidRPr="00E85330">
        <w:rPr>
          <w:rFonts w:ascii="仿宋_GB2312" w:eastAsia="仿宋_GB2312" w:hAnsi="宋体"/>
          <w:sz w:val="24"/>
          <w:szCs w:val="24"/>
        </w:rPr>
        <w:t>就业</w:t>
      </w:r>
      <w:r w:rsidRPr="00E85330">
        <w:rPr>
          <w:rFonts w:ascii="仿宋_GB2312" w:eastAsia="仿宋_GB2312" w:hAnsi="宋体" w:hint="eastAsia"/>
          <w:sz w:val="24"/>
          <w:szCs w:val="24"/>
        </w:rPr>
        <w:t>，</w:t>
      </w:r>
      <w:r w:rsidRPr="00E85330">
        <w:rPr>
          <w:rFonts w:ascii="仿宋_GB2312" w:eastAsia="仿宋_GB2312" w:hAnsi="宋体"/>
          <w:sz w:val="24"/>
          <w:szCs w:val="24"/>
        </w:rPr>
        <w:t>且服务年限不得少于5年</w:t>
      </w:r>
      <w:r w:rsidRPr="00E85330">
        <w:rPr>
          <w:rFonts w:ascii="仿宋_GB2312" w:eastAsia="仿宋_GB2312" w:hAnsi="宋体" w:hint="eastAsia"/>
          <w:sz w:val="24"/>
          <w:szCs w:val="24"/>
        </w:rPr>
        <w:t>(含5年)</w:t>
      </w:r>
      <w:r w:rsidRPr="00E85330">
        <w:rPr>
          <w:rFonts w:ascii="仿宋_GB2312" w:eastAsia="仿宋_GB2312" w:hAnsi="宋体"/>
          <w:sz w:val="24"/>
          <w:szCs w:val="24"/>
        </w:rPr>
        <w:t>。</w:t>
      </w:r>
      <w:r w:rsidRPr="00E85330">
        <w:rPr>
          <w:rFonts w:ascii="仿宋_GB2312" w:eastAsia="仿宋_GB2312" w:hAnsi="宋体" w:hint="eastAsia"/>
          <w:sz w:val="24"/>
          <w:szCs w:val="24"/>
        </w:rPr>
        <w:t>丙方毕业后甲方负责将其人事档案、户口及</w:t>
      </w:r>
      <w:r w:rsidRPr="00E85330">
        <w:rPr>
          <w:rFonts w:ascii="仿宋_GB2312" w:eastAsia="仿宋_GB2312" w:hAnsi="宋体"/>
          <w:sz w:val="24"/>
          <w:szCs w:val="24"/>
        </w:rPr>
        <w:t>党、团组织关系</w:t>
      </w:r>
      <w:r w:rsidRPr="00E85330">
        <w:rPr>
          <w:rFonts w:ascii="仿宋_GB2312" w:eastAsia="仿宋_GB2312" w:hAnsi="宋体" w:hint="eastAsia"/>
          <w:sz w:val="24"/>
          <w:szCs w:val="24"/>
        </w:rPr>
        <w:t>直接</w:t>
      </w:r>
      <w:r w:rsidRPr="00E85330">
        <w:rPr>
          <w:rFonts w:ascii="仿宋_GB2312" w:eastAsia="仿宋_GB2312" w:hAnsi="宋体"/>
          <w:sz w:val="24"/>
          <w:szCs w:val="24"/>
        </w:rPr>
        <w:t>转</w:t>
      </w:r>
      <w:r w:rsidRPr="00E85330">
        <w:rPr>
          <w:rFonts w:ascii="仿宋_GB2312" w:eastAsia="仿宋_GB2312" w:hAnsi="宋体" w:hint="eastAsia"/>
          <w:sz w:val="24"/>
          <w:szCs w:val="24"/>
        </w:rPr>
        <w:t>回</w:t>
      </w:r>
      <w:r w:rsidRPr="00E85330">
        <w:rPr>
          <w:rFonts w:ascii="仿宋_GB2312" w:eastAsia="仿宋_GB2312" w:hAnsi="宋体"/>
          <w:sz w:val="24"/>
          <w:szCs w:val="24"/>
        </w:rPr>
        <w:t>到乙方。</w:t>
      </w:r>
    </w:p>
    <w:p w:rsidR="002749B8" w:rsidRPr="00E85330" w:rsidRDefault="002749B8" w:rsidP="002749B8">
      <w:pPr>
        <w:pStyle w:val="af1"/>
        <w:spacing w:line="540" w:lineRule="exact"/>
        <w:ind w:right="-170" w:firstLine="581"/>
        <w:rPr>
          <w:rFonts w:ascii="仿宋_GB2312" w:eastAsia="仿宋_GB2312" w:hAnsi="宋体"/>
          <w:sz w:val="24"/>
          <w:szCs w:val="24"/>
        </w:rPr>
      </w:pPr>
      <w:r w:rsidRPr="00E85330">
        <w:rPr>
          <w:rFonts w:ascii="仿宋_GB2312" w:eastAsia="仿宋_GB2312" w:hAnsi="宋体"/>
          <w:sz w:val="24"/>
          <w:szCs w:val="24"/>
        </w:rPr>
        <w:t>四、丙方必须遵守</w:t>
      </w:r>
      <w:r w:rsidRPr="00E85330">
        <w:rPr>
          <w:rFonts w:ascii="仿宋_GB2312" w:eastAsia="仿宋_GB2312" w:hAnsi="宋体" w:hint="eastAsia"/>
          <w:sz w:val="24"/>
          <w:szCs w:val="24"/>
        </w:rPr>
        <w:t>学校</w:t>
      </w:r>
      <w:r w:rsidRPr="00E85330">
        <w:rPr>
          <w:rFonts w:ascii="仿宋_GB2312" w:eastAsia="仿宋_GB2312" w:hAnsi="宋体"/>
          <w:sz w:val="24"/>
          <w:szCs w:val="24"/>
        </w:rPr>
        <w:t>各项规章制度，按时完成学业。丙方中途退学、受开除学籍处分，或因其他原因不宜继续学习，由甲方依据有关规定处理。丙方在学期间欲变动学籍（</w:t>
      </w:r>
      <w:r w:rsidRPr="00AD7870">
        <w:rPr>
          <w:rFonts w:ascii="仿宋_GB2312" w:eastAsia="仿宋_GB2312" w:hAnsi="宋体"/>
          <w:sz w:val="24"/>
          <w:szCs w:val="24"/>
        </w:rPr>
        <w:t>休学、延期毕业</w:t>
      </w:r>
      <w:r w:rsidRPr="00AD7870">
        <w:rPr>
          <w:rFonts w:ascii="仿宋_GB2312" w:eastAsia="仿宋_GB2312" w:hAnsi="宋体" w:hint="eastAsia"/>
          <w:sz w:val="24"/>
          <w:szCs w:val="24"/>
        </w:rPr>
        <w:t>及申请硕博连读</w:t>
      </w:r>
      <w:r w:rsidRPr="00AD7870">
        <w:rPr>
          <w:rFonts w:ascii="仿宋_GB2312" w:eastAsia="仿宋_GB2312" w:hAnsi="宋体"/>
          <w:sz w:val="24"/>
          <w:szCs w:val="24"/>
        </w:rPr>
        <w:t>等），须提供乙方的同意证明，否则不予办理</w:t>
      </w:r>
      <w:r w:rsidRPr="00AD7870">
        <w:rPr>
          <w:rFonts w:ascii="仿宋_GB2312" w:eastAsia="仿宋_GB2312" w:hAnsi="宋体" w:hint="eastAsia"/>
          <w:sz w:val="24"/>
          <w:szCs w:val="24"/>
        </w:rPr>
        <w:t>。</w:t>
      </w:r>
    </w:p>
    <w:p w:rsidR="002749B8" w:rsidRPr="00296627" w:rsidRDefault="002749B8" w:rsidP="002749B8">
      <w:pPr>
        <w:pStyle w:val="af1"/>
        <w:spacing w:line="540" w:lineRule="exact"/>
        <w:ind w:right="-170" w:firstLineChars="242" w:firstLine="581"/>
        <w:rPr>
          <w:rFonts w:ascii="仿宋_GB2312" w:eastAsia="仿宋_GB2312" w:hAnsi="宋体"/>
          <w:sz w:val="24"/>
          <w:szCs w:val="24"/>
        </w:rPr>
      </w:pPr>
      <w:r w:rsidRPr="00E85330">
        <w:rPr>
          <w:rFonts w:ascii="仿宋_GB2312" w:eastAsia="仿宋_GB2312" w:hAnsi="宋体"/>
          <w:sz w:val="24"/>
          <w:szCs w:val="24"/>
        </w:rPr>
        <w:lastRenderedPageBreak/>
        <w:t>五、丙方第一学年须到教育部指定的基础强化培训基地进行培训</w:t>
      </w:r>
      <w:r>
        <w:rPr>
          <w:rFonts w:ascii="仿宋_GB2312" w:eastAsia="仿宋_GB2312" w:hAnsi="宋体" w:hint="eastAsia"/>
          <w:bCs/>
          <w:iCs/>
          <w:sz w:val="24"/>
          <w:szCs w:val="24"/>
        </w:rPr>
        <w:t>（</w:t>
      </w:r>
      <w:r>
        <w:rPr>
          <w:rFonts w:ascii="仿宋_GB2312" w:eastAsia="仿宋_GB2312" w:hAnsi="宋体" w:hint="eastAsia"/>
          <w:sz w:val="24"/>
          <w:szCs w:val="24"/>
        </w:rPr>
        <w:t>达到</w:t>
      </w:r>
      <w:r w:rsidRPr="00E85330">
        <w:rPr>
          <w:rFonts w:ascii="仿宋_GB2312" w:eastAsia="仿宋_GB2312" w:hAnsi="宋体"/>
          <w:sz w:val="24"/>
          <w:szCs w:val="24"/>
        </w:rPr>
        <w:t>甲方</w:t>
      </w:r>
      <w:r>
        <w:rPr>
          <w:rFonts w:ascii="仿宋_GB2312" w:eastAsia="仿宋_GB2312" w:hAnsi="宋体" w:hint="eastAsia"/>
          <w:sz w:val="24"/>
          <w:szCs w:val="24"/>
        </w:rPr>
        <w:t>确定的普通计划复试分数线和复试录取要求的除外）</w:t>
      </w:r>
      <w:r w:rsidRPr="00E85330">
        <w:rPr>
          <w:rFonts w:ascii="仿宋_GB2312" w:eastAsia="仿宋_GB2312" w:hAnsi="宋体"/>
          <w:sz w:val="24"/>
          <w:szCs w:val="24"/>
        </w:rPr>
        <w:t>，考核合格后方可进入甲方继续硕士学位培养阶段学习。</w:t>
      </w:r>
    </w:p>
    <w:p w:rsidR="002749B8" w:rsidRPr="00E85330" w:rsidRDefault="002749B8" w:rsidP="002749B8">
      <w:pPr>
        <w:pStyle w:val="af1"/>
        <w:spacing w:line="540" w:lineRule="exact"/>
        <w:ind w:right="-170" w:firstLine="581"/>
        <w:rPr>
          <w:rFonts w:ascii="仿宋_GB2312" w:eastAsia="仿宋_GB2312" w:hAnsi="宋体"/>
          <w:sz w:val="24"/>
          <w:szCs w:val="24"/>
        </w:rPr>
      </w:pPr>
      <w:r w:rsidRPr="00E85330">
        <w:rPr>
          <w:rFonts w:ascii="仿宋_GB2312" w:eastAsia="仿宋_GB2312" w:hAnsi="宋体"/>
          <w:sz w:val="24"/>
          <w:szCs w:val="24"/>
        </w:rPr>
        <w:t>六、本协议一式</w:t>
      </w:r>
      <w:r w:rsidRPr="00E85330">
        <w:rPr>
          <w:rFonts w:ascii="仿宋_GB2312" w:eastAsia="仿宋_GB2312" w:hAnsi="宋体" w:hint="eastAsia"/>
          <w:sz w:val="24"/>
          <w:szCs w:val="24"/>
        </w:rPr>
        <w:t>四</w:t>
      </w:r>
      <w:r w:rsidRPr="00E85330">
        <w:rPr>
          <w:rFonts w:ascii="仿宋_GB2312" w:eastAsia="仿宋_GB2312" w:hAnsi="宋体"/>
          <w:sz w:val="24"/>
          <w:szCs w:val="24"/>
        </w:rPr>
        <w:t>份，经甲、乙、丙三方签字并盖公章后，自丙方取得正式学籍（到民族硕士基础强化培训基地报到）之日起生效。甲、乙、丙三方各持一份，</w:t>
      </w:r>
      <w:r w:rsidRPr="00E85330">
        <w:rPr>
          <w:rFonts w:ascii="仿宋_GB2312" w:eastAsia="仿宋_GB2312" w:hAnsi="宋体" w:hint="eastAsia"/>
          <w:sz w:val="24"/>
          <w:szCs w:val="24"/>
        </w:rPr>
        <w:t>一份存入丙方个人档案，具有同等法律效力。</w:t>
      </w:r>
    </w:p>
    <w:p w:rsidR="002749B8" w:rsidRPr="00E85330" w:rsidRDefault="002749B8" w:rsidP="002749B8">
      <w:pPr>
        <w:pStyle w:val="af1"/>
        <w:spacing w:line="540" w:lineRule="exact"/>
        <w:ind w:right="-170" w:firstLine="581"/>
        <w:rPr>
          <w:rFonts w:ascii="仿宋_GB2312" w:eastAsia="仿宋_GB2312" w:hAnsi="宋体"/>
          <w:sz w:val="24"/>
          <w:szCs w:val="24"/>
        </w:rPr>
      </w:pPr>
      <w:r w:rsidRPr="00E85330">
        <w:rPr>
          <w:rFonts w:ascii="仿宋_GB2312" w:eastAsia="仿宋_GB2312" w:hAnsi="宋体" w:hint="eastAsia"/>
          <w:sz w:val="24"/>
          <w:szCs w:val="24"/>
        </w:rPr>
        <w:t>七</w:t>
      </w:r>
      <w:r>
        <w:rPr>
          <w:rFonts w:ascii="仿宋_GB2312" w:eastAsia="仿宋_GB2312" w:hAnsi="宋体" w:hint="eastAsia"/>
          <w:sz w:val="24"/>
          <w:szCs w:val="24"/>
        </w:rPr>
        <w:t>、</w:t>
      </w:r>
      <w:r w:rsidRPr="00E85330">
        <w:rPr>
          <w:rFonts w:ascii="仿宋_GB2312" w:eastAsia="仿宋_GB2312" w:hAnsi="宋体"/>
          <w:sz w:val="24"/>
          <w:szCs w:val="24"/>
        </w:rPr>
        <w:t>未尽事宜，由甲、乙、丙三方</w:t>
      </w:r>
      <w:r w:rsidRPr="00E85330">
        <w:rPr>
          <w:rFonts w:ascii="仿宋_GB2312" w:eastAsia="仿宋_GB2312" w:hAnsi="宋体" w:hint="eastAsia"/>
          <w:sz w:val="24"/>
          <w:szCs w:val="24"/>
        </w:rPr>
        <w:t>协商解决</w:t>
      </w:r>
      <w:r w:rsidRPr="00E85330">
        <w:rPr>
          <w:rFonts w:ascii="仿宋_GB2312" w:eastAsia="仿宋_GB2312" w:hAnsi="宋体"/>
          <w:sz w:val="24"/>
          <w:szCs w:val="24"/>
        </w:rPr>
        <w:t>。</w:t>
      </w:r>
    </w:p>
    <w:p w:rsidR="002749B8" w:rsidRPr="00E85330" w:rsidRDefault="002749B8" w:rsidP="002749B8">
      <w:pPr>
        <w:pStyle w:val="af1"/>
        <w:spacing w:line="540" w:lineRule="exact"/>
        <w:ind w:right="-170" w:firstLine="581"/>
        <w:rPr>
          <w:rFonts w:ascii="仿宋_GB2312" w:eastAsia="仿宋_GB2312" w:hAnsi="宋体"/>
          <w:sz w:val="24"/>
          <w:szCs w:val="24"/>
        </w:rPr>
      </w:pPr>
    </w:p>
    <w:p w:rsidR="002749B8" w:rsidRDefault="002749B8" w:rsidP="002749B8">
      <w:pPr>
        <w:pStyle w:val="af1"/>
        <w:spacing w:line="540" w:lineRule="exact"/>
        <w:ind w:right="-170" w:firstLine="581"/>
        <w:rPr>
          <w:rFonts w:ascii="仿宋_GB2312" w:eastAsia="仿宋_GB2312" w:hAnsi="宋体"/>
          <w:sz w:val="24"/>
          <w:szCs w:val="24"/>
        </w:rPr>
      </w:pPr>
    </w:p>
    <w:p w:rsidR="002749B8" w:rsidRDefault="002749B8" w:rsidP="002749B8">
      <w:pPr>
        <w:pStyle w:val="af1"/>
        <w:spacing w:line="540" w:lineRule="exact"/>
        <w:ind w:right="-170" w:firstLine="581"/>
        <w:rPr>
          <w:rFonts w:ascii="仿宋_GB2312" w:eastAsia="仿宋_GB2312" w:hAnsi="宋体"/>
          <w:sz w:val="24"/>
          <w:szCs w:val="24"/>
        </w:rPr>
      </w:pPr>
    </w:p>
    <w:p w:rsidR="002749B8" w:rsidRDefault="002749B8" w:rsidP="002749B8">
      <w:pPr>
        <w:pStyle w:val="af1"/>
        <w:spacing w:line="540" w:lineRule="exact"/>
        <w:ind w:right="-170" w:firstLine="581"/>
        <w:rPr>
          <w:rFonts w:ascii="仿宋_GB2312" w:eastAsia="仿宋_GB2312" w:hAnsi="宋体"/>
          <w:sz w:val="24"/>
          <w:szCs w:val="24"/>
        </w:rPr>
      </w:pPr>
    </w:p>
    <w:p w:rsidR="002749B8" w:rsidRDefault="002749B8" w:rsidP="002749B8">
      <w:pPr>
        <w:pStyle w:val="af1"/>
        <w:spacing w:line="540" w:lineRule="exact"/>
        <w:ind w:right="-170" w:firstLine="581"/>
        <w:rPr>
          <w:rFonts w:ascii="仿宋_GB2312" w:eastAsia="仿宋_GB2312" w:hAnsi="宋体"/>
          <w:sz w:val="24"/>
          <w:szCs w:val="24"/>
        </w:rPr>
      </w:pPr>
    </w:p>
    <w:p w:rsidR="002749B8" w:rsidRPr="00E85330" w:rsidRDefault="002749B8" w:rsidP="002749B8">
      <w:pPr>
        <w:pStyle w:val="af1"/>
        <w:spacing w:line="540" w:lineRule="exact"/>
        <w:ind w:right="-170" w:firstLine="581"/>
        <w:rPr>
          <w:rFonts w:ascii="仿宋_GB2312" w:eastAsia="仿宋_GB2312" w:hAnsi="宋体"/>
          <w:sz w:val="24"/>
          <w:szCs w:val="24"/>
        </w:rPr>
      </w:pPr>
      <w:r w:rsidRPr="00E85330">
        <w:rPr>
          <w:rFonts w:ascii="仿宋_GB2312" w:eastAsia="仿宋_GB2312" w:hAnsi="宋体"/>
          <w:sz w:val="24"/>
          <w:szCs w:val="24"/>
        </w:rPr>
        <w:t>甲方单位公章：               乙方单位公章：            丙方签字：</w:t>
      </w:r>
    </w:p>
    <w:p w:rsidR="002749B8" w:rsidRPr="00E85330" w:rsidRDefault="002749B8" w:rsidP="002749B8">
      <w:pPr>
        <w:pStyle w:val="af1"/>
        <w:spacing w:line="540" w:lineRule="exact"/>
        <w:ind w:right="-170" w:firstLine="581"/>
        <w:rPr>
          <w:rFonts w:ascii="仿宋_GB2312" w:eastAsia="仿宋_GB2312" w:hAnsi="宋体"/>
          <w:sz w:val="24"/>
          <w:szCs w:val="24"/>
        </w:rPr>
      </w:pPr>
      <w:r w:rsidRPr="00E85330">
        <w:rPr>
          <w:rFonts w:ascii="仿宋_GB2312" w:eastAsia="仿宋_GB2312" w:hAnsi="宋体"/>
          <w:sz w:val="24"/>
          <w:szCs w:val="24"/>
        </w:rPr>
        <w:t>甲方负责人签字：             乙方负责人签字：</w:t>
      </w:r>
    </w:p>
    <w:p w:rsidR="002749B8" w:rsidRPr="00E85330" w:rsidRDefault="002749B8" w:rsidP="002749B8">
      <w:pPr>
        <w:pStyle w:val="af1"/>
        <w:spacing w:line="540" w:lineRule="exact"/>
        <w:ind w:right="-170" w:firstLine="581"/>
        <w:rPr>
          <w:rFonts w:ascii="仿宋_GB2312" w:eastAsia="仿宋_GB2312" w:hAnsi="宋体"/>
          <w:sz w:val="24"/>
          <w:szCs w:val="24"/>
        </w:rPr>
      </w:pPr>
      <w:r w:rsidRPr="00E85330">
        <w:rPr>
          <w:rFonts w:ascii="仿宋_GB2312" w:eastAsia="仿宋_GB2312" w:hAnsi="宋体"/>
          <w:sz w:val="24"/>
          <w:szCs w:val="24"/>
        </w:rPr>
        <w:t>年  月  日                  年  月  日             年  月  日</w:t>
      </w:r>
    </w:p>
    <w:p w:rsidR="00A540DB" w:rsidRDefault="00721DC0" w:rsidP="002749B8"/>
    <w:sectPr w:rsidR="00A540DB" w:rsidSect="006245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DC0" w:rsidRDefault="00721DC0" w:rsidP="00DF5D36">
      <w:r>
        <w:separator/>
      </w:r>
    </w:p>
  </w:endnote>
  <w:endnote w:type="continuationSeparator" w:id="0">
    <w:p w:rsidR="00721DC0" w:rsidRDefault="00721DC0" w:rsidP="00DF5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0030101010101"/>
    <w:charset w:val="86"/>
    <w:family w:val="auto"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DC0" w:rsidRDefault="00721DC0" w:rsidP="00DF5D36">
      <w:r>
        <w:separator/>
      </w:r>
    </w:p>
  </w:footnote>
  <w:footnote w:type="continuationSeparator" w:id="0">
    <w:p w:rsidR="00721DC0" w:rsidRDefault="00721DC0" w:rsidP="00DF5D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749B8"/>
    <w:rsid w:val="000E05A0"/>
    <w:rsid w:val="00186847"/>
    <w:rsid w:val="002749B8"/>
    <w:rsid w:val="003B21DA"/>
    <w:rsid w:val="004154E9"/>
    <w:rsid w:val="005A1B2C"/>
    <w:rsid w:val="006245F4"/>
    <w:rsid w:val="006E18DC"/>
    <w:rsid w:val="00721DC0"/>
    <w:rsid w:val="00A23B2D"/>
    <w:rsid w:val="00DF465D"/>
    <w:rsid w:val="00DF5D36"/>
    <w:rsid w:val="00E13057"/>
    <w:rsid w:val="00E52A07"/>
    <w:rsid w:val="00ED2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9B8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  <w:lang w:eastAsia="zh-CN" w:bidi="ar-SA"/>
    </w:rPr>
  </w:style>
  <w:style w:type="paragraph" w:styleId="1">
    <w:name w:val="heading 1"/>
    <w:basedOn w:val="a"/>
    <w:next w:val="a"/>
    <w:link w:val="1Char"/>
    <w:uiPriority w:val="9"/>
    <w:qFormat/>
    <w:rsid w:val="00ED2E29"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D2E29"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lang w:eastAsia="en-US" w:bidi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ED2E29"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22423" w:themeColor="accent2" w:themeShade="7F"/>
      <w:kern w:val="0"/>
      <w:sz w:val="24"/>
      <w:lang w:eastAsia="en-US" w:bidi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ED2E29"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22423" w:themeColor="accent2" w:themeShade="7F"/>
      <w:spacing w:val="10"/>
      <w:kern w:val="0"/>
      <w:sz w:val="22"/>
      <w:szCs w:val="22"/>
      <w:lang w:eastAsia="en-US" w:bidi="en-US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ED2E29"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22423" w:themeColor="accent2" w:themeShade="7F"/>
      <w:spacing w:val="10"/>
      <w:kern w:val="0"/>
      <w:sz w:val="22"/>
      <w:szCs w:val="22"/>
      <w:lang w:eastAsia="en-US" w:bidi="en-US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ED2E29"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szCs w:val="22"/>
      <w:lang w:eastAsia="en-US" w:bidi="en-US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ED2E29"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szCs w:val="22"/>
      <w:lang w:eastAsia="en-US" w:bidi="en-US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ED2E29"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D2E29"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D2E29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Char">
    <w:name w:val="标题 2 Char"/>
    <w:basedOn w:val="a0"/>
    <w:link w:val="2"/>
    <w:uiPriority w:val="9"/>
    <w:semiHidden/>
    <w:rsid w:val="00ED2E29"/>
    <w:rPr>
      <w:caps/>
      <w:color w:val="632423" w:themeColor="accent2" w:themeShade="80"/>
      <w:spacing w:val="15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ED2E29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rsid w:val="00ED2E29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5Char">
    <w:name w:val="标题 5 Char"/>
    <w:basedOn w:val="a0"/>
    <w:link w:val="5"/>
    <w:uiPriority w:val="9"/>
    <w:semiHidden/>
    <w:rsid w:val="00ED2E29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6Char">
    <w:name w:val="标题 6 Char"/>
    <w:basedOn w:val="a0"/>
    <w:link w:val="6"/>
    <w:uiPriority w:val="9"/>
    <w:semiHidden/>
    <w:rsid w:val="00ED2E29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Char">
    <w:name w:val="标题 7 Char"/>
    <w:basedOn w:val="a0"/>
    <w:link w:val="7"/>
    <w:uiPriority w:val="9"/>
    <w:semiHidden/>
    <w:rsid w:val="00ED2E29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Char">
    <w:name w:val="标题 8 Char"/>
    <w:basedOn w:val="a0"/>
    <w:link w:val="8"/>
    <w:uiPriority w:val="9"/>
    <w:semiHidden/>
    <w:rsid w:val="00ED2E29"/>
    <w:rPr>
      <w:rFonts w:eastAsiaTheme="majorEastAsia" w:cstheme="majorBidi"/>
      <w:caps/>
      <w:spacing w:val="10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rsid w:val="00ED2E29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D2E29"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Title"/>
    <w:basedOn w:val="a"/>
    <w:next w:val="a"/>
    <w:link w:val="Char"/>
    <w:uiPriority w:val="10"/>
    <w:qFormat/>
    <w:rsid w:val="00ED2E29"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character" w:customStyle="1" w:styleId="Char">
    <w:name w:val="标题 Char"/>
    <w:basedOn w:val="a0"/>
    <w:link w:val="a4"/>
    <w:uiPriority w:val="10"/>
    <w:rsid w:val="00ED2E29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5">
    <w:name w:val="Subtitle"/>
    <w:basedOn w:val="a"/>
    <w:next w:val="a"/>
    <w:link w:val="Char0"/>
    <w:uiPriority w:val="11"/>
    <w:qFormat/>
    <w:rsid w:val="00ED2E29"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character" w:customStyle="1" w:styleId="Char0">
    <w:name w:val="副标题 Char"/>
    <w:basedOn w:val="a0"/>
    <w:link w:val="a5"/>
    <w:uiPriority w:val="11"/>
    <w:rsid w:val="00ED2E29"/>
    <w:rPr>
      <w:rFonts w:eastAsiaTheme="majorEastAsia" w:cstheme="majorBidi"/>
      <w:caps/>
      <w:spacing w:val="20"/>
      <w:sz w:val="18"/>
      <w:szCs w:val="18"/>
    </w:rPr>
  </w:style>
  <w:style w:type="character" w:styleId="a6">
    <w:name w:val="Strong"/>
    <w:uiPriority w:val="22"/>
    <w:qFormat/>
    <w:rsid w:val="00ED2E29"/>
    <w:rPr>
      <w:b/>
      <w:bCs/>
      <w:color w:val="943634" w:themeColor="accent2" w:themeShade="BF"/>
      <w:spacing w:val="5"/>
    </w:rPr>
  </w:style>
  <w:style w:type="character" w:styleId="a7">
    <w:name w:val="Emphasis"/>
    <w:uiPriority w:val="20"/>
    <w:qFormat/>
    <w:rsid w:val="00ED2E29"/>
    <w:rPr>
      <w:caps/>
      <w:spacing w:val="5"/>
      <w:sz w:val="20"/>
      <w:szCs w:val="20"/>
    </w:rPr>
  </w:style>
  <w:style w:type="paragraph" w:styleId="a8">
    <w:name w:val="No Spacing"/>
    <w:basedOn w:val="a"/>
    <w:link w:val="Char1"/>
    <w:uiPriority w:val="1"/>
    <w:qFormat/>
    <w:rsid w:val="00ED2E29"/>
    <w:pPr>
      <w:widowControl/>
      <w:jc w:val="left"/>
    </w:pPr>
    <w:rPr>
      <w:rFonts w:asciiTheme="majorHAnsi" w:eastAsiaTheme="majorEastAsia" w:hAnsiTheme="majorHAnsi" w:cstheme="majorBidi"/>
      <w:kern w:val="0"/>
      <w:sz w:val="22"/>
      <w:szCs w:val="22"/>
      <w:lang w:eastAsia="en-US" w:bidi="en-US"/>
    </w:rPr>
  </w:style>
  <w:style w:type="character" w:customStyle="1" w:styleId="Char1">
    <w:name w:val="无间隔 Char"/>
    <w:basedOn w:val="a0"/>
    <w:link w:val="a8"/>
    <w:uiPriority w:val="1"/>
    <w:rsid w:val="00ED2E29"/>
  </w:style>
  <w:style w:type="paragraph" w:styleId="a9">
    <w:name w:val="List Paragraph"/>
    <w:basedOn w:val="a"/>
    <w:uiPriority w:val="34"/>
    <w:qFormat/>
    <w:rsid w:val="00ED2E29"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szCs w:val="22"/>
      <w:lang w:eastAsia="en-US" w:bidi="en-US"/>
    </w:rPr>
  </w:style>
  <w:style w:type="paragraph" w:styleId="aa">
    <w:name w:val="Quote"/>
    <w:basedOn w:val="a"/>
    <w:next w:val="a"/>
    <w:link w:val="Char2"/>
    <w:uiPriority w:val="29"/>
    <w:qFormat/>
    <w:rsid w:val="00ED2E29"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szCs w:val="22"/>
      <w:lang w:eastAsia="en-US" w:bidi="en-US"/>
    </w:rPr>
  </w:style>
  <w:style w:type="character" w:customStyle="1" w:styleId="Char2">
    <w:name w:val="引用 Char"/>
    <w:basedOn w:val="a0"/>
    <w:link w:val="aa"/>
    <w:uiPriority w:val="29"/>
    <w:rsid w:val="00ED2E29"/>
    <w:rPr>
      <w:rFonts w:eastAsiaTheme="majorEastAsia" w:cstheme="majorBidi"/>
      <w:i/>
      <w:iCs/>
    </w:rPr>
  </w:style>
  <w:style w:type="paragraph" w:styleId="ab">
    <w:name w:val="Intense Quote"/>
    <w:basedOn w:val="a"/>
    <w:next w:val="a"/>
    <w:link w:val="Char3"/>
    <w:uiPriority w:val="30"/>
    <w:qFormat/>
    <w:rsid w:val="00ED2E29"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22423" w:themeColor="accent2" w:themeShade="7F"/>
      <w:spacing w:val="5"/>
      <w:kern w:val="0"/>
      <w:sz w:val="20"/>
      <w:szCs w:val="20"/>
      <w:lang w:eastAsia="en-US" w:bidi="en-US"/>
    </w:rPr>
  </w:style>
  <w:style w:type="character" w:customStyle="1" w:styleId="Char3">
    <w:name w:val="明显引用 Char"/>
    <w:basedOn w:val="a0"/>
    <w:link w:val="ab"/>
    <w:uiPriority w:val="30"/>
    <w:rsid w:val="00ED2E29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ac">
    <w:name w:val="Subtle Emphasis"/>
    <w:uiPriority w:val="19"/>
    <w:qFormat/>
    <w:rsid w:val="00ED2E29"/>
    <w:rPr>
      <w:i/>
      <w:iCs/>
    </w:rPr>
  </w:style>
  <w:style w:type="character" w:styleId="ad">
    <w:name w:val="Intense Emphasis"/>
    <w:uiPriority w:val="21"/>
    <w:qFormat/>
    <w:rsid w:val="00ED2E29"/>
    <w:rPr>
      <w:i/>
      <w:iCs/>
      <w:caps/>
      <w:spacing w:val="10"/>
      <w:sz w:val="20"/>
      <w:szCs w:val="20"/>
    </w:rPr>
  </w:style>
  <w:style w:type="character" w:styleId="ae">
    <w:name w:val="Subtle Reference"/>
    <w:basedOn w:val="a0"/>
    <w:uiPriority w:val="31"/>
    <w:qFormat/>
    <w:rsid w:val="00ED2E29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">
    <w:name w:val="Intense Reference"/>
    <w:uiPriority w:val="32"/>
    <w:qFormat/>
    <w:rsid w:val="00ED2E29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0">
    <w:name w:val="Book Title"/>
    <w:uiPriority w:val="33"/>
    <w:qFormat/>
    <w:rsid w:val="00ED2E29"/>
    <w:rPr>
      <w:caps/>
      <w:color w:val="622423" w:themeColor="accent2" w:themeShade="7F"/>
      <w:spacing w:val="5"/>
      <w:u w:color="622423" w:themeColor="accent2" w:themeShade="7F"/>
    </w:rPr>
  </w:style>
  <w:style w:type="paragraph" w:styleId="TOC">
    <w:name w:val="TOC Heading"/>
    <w:basedOn w:val="1"/>
    <w:next w:val="a"/>
    <w:uiPriority w:val="39"/>
    <w:semiHidden/>
    <w:unhideWhenUsed/>
    <w:qFormat/>
    <w:rsid w:val="00ED2E29"/>
    <w:pPr>
      <w:outlineLvl w:val="9"/>
    </w:pPr>
  </w:style>
  <w:style w:type="paragraph" w:styleId="af1">
    <w:name w:val="Plain Text"/>
    <w:basedOn w:val="a"/>
    <w:link w:val="Char4"/>
    <w:rsid w:val="002749B8"/>
    <w:rPr>
      <w:rFonts w:ascii="宋体" w:hAnsi="Courier New" w:cs="Courier New"/>
      <w:szCs w:val="21"/>
    </w:rPr>
  </w:style>
  <w:style w:type="character" w:customStyle="1" w:styleId="Char4">
    <w:name w:val="纯文本 Char"/>
    <w:basedOn w:val="a0"/>
    <w:link w:val="af1"/>
    <w:rsid w:val="002749B8"/>
    <w:rPr>
      <w:rFonts w:ascii="宋体" w:eastAsia="宋体" w:hAnsi="Courier New" w:cs="Courier New"/>
      <w:kern w:val="2"/>
      <w:sz w:val="21"/>
      <w:szCs w:val="21"/>
      <w:lang w:eastAsia="zh-CN" w:bidi="ar-SA"/>
    </w:rPr>
  </w:style>
  <w:style w:type="paragraph" w:styleId="af2">
    <w:name w:val="header"/>
    <w:basedOn w:val="a"/>
    <w:link w:val="Char5"/>
    <w:uiPriority w:val="99"/>
    <w:semiHidden/>
    <w:unhideWhenUsed/>
    <w:rsid w:val="00DF5D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f2"/>
    <w:uiPriority w:val="99"/>
    <w:semiHidden/>
    <w:rsid w:val="00DF5D36"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paragraph" w:styleId="af3">
    <w:name w:val="footer"/>
    <w:basedOn w:val="a"/>
    <w:link w:val="Char6"/>
    <w:uiPriority w:val="99"/>
    <w:semiHidden/>
    <w:unhideWhenUsed/>
    <w:rsid w:val="00DF5D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6">
    <w:name w:val="页脚 Char"/>
    <w:basedOn w:val="a0"/>
    <w:link w:val="af3"/>
    <w:uiPriority w:val="99"/>
    <w:semiHidden/>
    <w:rsid w:val="00DF5D36"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154</Words>
  <Characters>878</Characters>
  <Application>Microsoft Office Word</Application>
  <DocSecurity>0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zsb-xzy</dc:creator>
  <cp:lastModifiedBy>BWSJ</cp:lastModifiedBy>
  <cp:revision>4</cp:revision>
  <dcterms:created xsi:type="dcterms:W3CDTF">2015-05-06T07:12:00Z</dcterms:created>
  <dcterms:modified xsi:type="dcterms:W3CDTF">2017-02-26T13:45:00Z</dcterms:modified>
</cp:coreProperties>
</file>